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4D" w:rsidRDefault="0009051E" w:rsidP="002C60B1">
      <w:pPr>
        <w:pStyle w:val="Rubrik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Hankeidean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kuvaus</w:t>
      </w:r>
      <w:proofErr w:type="spellEnd"/>
    </w:p>
    <w:p w:rsidR="008B1D24" w:rsidRDefault="008B1D24" w:rsidP="008B1D24"/>
    <w:p w:rsidR="007B53EF" w:rsidRDefault="007B53EF" w:rsidP="008B1D24"/>
    <w:p w:rsidR="007B53EF" w:rsidRDefault="007B53EF" w:rsidP="008B1D24"/>
    <w:p w:rsidR="007B53EF" w:rsidRPr="008B1D24" w:rsidRDefault="007B53EF" w:rsidP="008B1D24"/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17"/>
        <w:gridCol w:w="4262"/>
      </w:tblGrid>
      <w:tr w:rsidR="00965F6A" w:rsidTr="002C60B1">
        <w:trPr>
          <w:trHeight w:val="374"/>
          <w:jc w:val="center"/>
        </w:trPr>
        <w:tc>
          <w:tcPr>
            <w:tcW w:w="9379" w:type="dxa"/>
            <w:gridSpan w:val="2"/>
            <w:shd w:val="clear" w:color="auto" w:fill="C6D9F1" w:themeFill="text2" w:themeFillTint="33"/>
          </w:tcPr>
          <w:p w:rsidR="00965F6A" w:rsidRPr="00770725" w:rsidRDefault="0009051E" w:rsidP="007B53EF">
            <w:pPr>
              <w:pStyle w:val="brdtext"/>
            </w:pPr>
            <w:proofErr w:type="spellStart"/>
            <w:r>
              <w:t>Hankkeelle</w:t>
            </w:r>
            <w:proofErr w:type="spellEnd"/>
            <w:r>
              <w:t xml:space="preserve"> </w:t>
            </w:r>
            <w:proofErr w:type="spellStart"/>
            <w:r>
              <w:t>suunniteltu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</w:tr>
      <w:tr w:rsidR="00965F6A" w:rsidTr="002C60B1">
        <w:trPr>
          <w:trHeight w:val="493"/>
          <w:jc w:val="center"/>
        </w:trPr>
        <w:tc>
          <w:tcPr>
            <w:tcW w:w="9379" w:type="dxa"/>
            <w:gridSpan w:val="2"/>
          </w:tcPr>
          <w:p w:rsidR="00965F6A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632DB" w:rsidTr="002C60B1">
        <w:trPr>
          <w:trHeight w:val="375"/>
          <w:jc w:val="center"/>
        </w:trPr>
        <w:tc>
          <w:tcPr>
            <w:tcW w:w="5117" w:type="dxa"/>
            <w:shd w:val="clear" w:color="auto" w:fill="C6D9F1" w:themeFill="text2" w:themeFillTint="33"/>
          </w:tcPr>
          <w:p w:rsidR="00965F6A" w:rsidRDefault="00C12CC3" w:rsidP="007B53EF">
            <w:pPr>
              <w:pStyle w:val="brdtext"/>
            </w:pPr>
            <w:proofErr w:type="spellStart"/>
            <w:r>
              <w:t>Toimenpidelinja</w:t>
            </w:r>
            <w:proofErr w:type="spellEnd"/>
          </w:p>
        </w:tc>
        <w:tc>
          <w:tcPr>
            <w:tcW w:w="4262" w:type="dxa"/>
            <w:shd w:val="clear" w:color="auto" w:fill="C6D9F1" w:themeFill="text2" w:themeFillTint="33"/>
          </w:tcPr>
          <w:p w:rsidR="00965F6A" w:rsidRDefault="0009051E" w:rsidP="007B53EF">
            <w:pPr>
              <w:pStyle w:val="brdtext"/>
            </w:pPr>
            <w:proofErr w:type="spellStart"/>
            <w:r>
              <w:t>Erityistavoite</w:t>
            </w:r>
            <w:proofErr w:type="spellEnd"/>
            <w:r>
              <w:t xml:space="preserve"> </w:t>
            </w:r>
          </w:p>
        </w:tc>
      </w:tr>
      <w:tr w:rsidR="00965F6A" w:rsidTr="002C60B1">
        <w:trPr>
          <w:trHeight w:val="478"/>
          <w:jc w:val="center"/>
        </w:trPr>
        <w:tc>
          <w:tcPr>
            <w:tcW w:w="5117" w:type="dxa"/>
          </w:tcPr>
          <w:p w:rsidR="00965F6A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62" w:type="dxa"/>
          </w:tcPr>
          <w:p w:rsidR="00965F6A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65F6A" w:rsidRPr="00D24A66" w:rsidTr="002C60B1">
        <w:trPr>
          <w:trHeight w:val="417"/>
          <w:jc w:val="center"/>
        </w:trPr>
        <w:tc>
          <w:tcPr>
            <w:tcW w:w="9379" w:type="dxa"/>
            <w:gridSpan w:val="2"/>
            <w:shd w:val="clear" w:color="auto" w:fill="C6D9F1" w:themeFill="text2" w:themeFillTint="33"/>
          </w:tcPr>
          <w:p w:rsidR="00965F6A" w:rsidRPr="009D1F6B" w:rsidRDefault="0009051E" w:rsidP="0009051E">
            <w:pPr>
              <w:pStyle w:val="brdtext"/>
              <w:rPr>
                <w:lang w:val="fi-FI"/>
              </w:rPr>
            </w:pPr>
            <w:r w:rsidRPr="009D1F6B">
              <w:rPr>
                <w:lang w:val="fi-FI"/>
              </w:rPr>
              <w:t>Mahdollinen johtava tuensaaja ja mahdolliset yhteistyökumppanit</w:t>
            </w:r>
          </w:p>
        </w:tc>
      </w:tr>
      <w:tr w:rsidR="00965F6A" w:rsidTr="002C60B1">
        <w:trPr>
          <w:trHeight w:val="478"/>
          <w:jc w:val="center"/>
        </w:trPr>
        <w:tc>
          <w:tcPr>
            <w:tcW w:w="9379" w:type="dxa"/>
            <w:gridSpan w:val="2"/>
          </w:tcPr>
          <w:p w:rsidR="00965F6A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65F6A" w:rsidTr="002C60B1">
        <w:trPr>
          <w:trHeight w:val="229"/>
          <w:jc w:val="center"/>
        </w:trPr>
        <w:tc>
          <w:tcPr>
            <w:tcW w:w="9379" w:type="dxa"/>
            <w:gridSpan w:val="2"/>
            <w:shd w:val="clear" w:color="auto" w:fill="C6D9F1" w:themeFill="text2" w:themeFillTint="33"/>
          </w:tcPr>
          <w:p w:rsidR="00965F6A" w:rsidRDefault="0009051E" w:rsidP="007B53EF">
            <w:pPr>
              <w:pStyle w:val="brdtext"/>
            </w:pPr>
            <w:proofErr w:type="spellStart"/>
            <w:r>
              <w:t>Yhteyshenkilö</w:t>
            </w:r>
            <w:proofErr w:type="spellEnd"/>
            <w:r>
              <w:t xml:space="preserve"> </w:t>
            </w:r>
          </w:p>
        </w:tc>
      </w:tr>
      <w:tr w:rsidR="00965F6A" w:rsidTr="002C60B1">
        <w:trPr>
          <w:trHeight w:val="493"/>
          <w:jc w:val="center"/>
        </w:trPr>
        <w:tc>
          <w:tcPr>
            <w:tcW w:w="9379" w:type="dxa"/>
            <w:gridSpan w:val="2"/>
          </w:tcPr>
          <w:p w:rsidR="00965F6A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167ED" w:rsidTr="002C60B1">
        <w:trPr>
          <w:trHeight w:val="282"/>
          <w:jc w:val="center"/>
        </w:trPr>
        <w:tc>
          <w:tcPr>
            <w:tcW w:w="5117" w:type="dxa"/>
            <w:shd w:val="clear" w:color="auto" w:fill="C6D9F1" w:themeFill="text2" w:themeFillTint="33"/>
          </w:tcPr>
          <w:p w:rsidR="000167ED" w:rsidRDefault="0009051E" w:rsidP="007B53EF">
            <w:pPr>
              <w:pStyle w:val="brdtext"/>
            </w:pPr>
            <w:proofErr w:type="spellStart"/>
            <w:r>
              <w:t>Puhelinnumero</w:t>
            </w:r>
            <w:proofErr w:type="spellEnd"/>
            <w:r>
              <w:t xml:space="preserve"> </w:t>
            </w:r>
          </w:p>
        </w:tc>
        <w:tc>
          <w:tcPr>
            <w:tcW w:w="4262" w:type="dxa"/>
            <w:shd w:val="clear" w:color="auto" w:fill="C6D9F1" w:themeFill="text2" w:themeFillTint="33"/>
          </w:tcPr>
          <w:p w:rsidR="000167ED" w:rsidRDefault="0009051E" w:rsidP="0009051E">
            <w:pPr>
              <w:pStyle w:val="brdtext"/>
            </w:pPr>
            <w:proofErr w:type="spellStart"/>
            <w:r>
              <w:t>Sähköposti</w:t>
            </w:r>
            <w:proofErr w:type="spellEnd"/>
            <w:r>
              <w:t xml:space="preserve"> </w:t>
            </w:r>
          </w:p>
        </w:tc>
      </w:tr>
      <w:tr w:rsidR="000167ED" w:rsidTr="002C60B1">
        <w:trPr>
          <w:trHeight w:val="493"/>
          <w:jc w:val="center"/>
        </w:trPr>
        <w:tc>
          <w:tcPr>
            <w:tcW w:w="5117" w:type="dxa"/>
          </w:tcPr>
          <w:p w:rsidR="000167ED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62" w:type="dxa"/>
          </w:tcPr>
          <w:p w:rsidR="000167ED" w:rsidRPr="003632DB" w:rsidRDefault="005B5A7B" w:rsidP="00994138">
            <w:pPr>
              <w:rPr>
                <w:sz w:val="22"/>
                <w:szCs w:val="22"/>
              </w:rPr>
            </w:pPr>
            <w:r w:rsidRPr="000A7AE7">
              <w:rPr>
                <w:rFonts w:ascii="Arial" w:hAnsi="Arial" w:cs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0A7A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7AE7">
              <w:rPr>
                <w:rFonts w:ascii="Arial" w:hAnsi="Arial" w:cs="Arial"/>
                <w:sz w:val="22"/>
              </w:rPr>
            </w:r>
            <w:r w:rsidRPr="000A7AE7">
              <w:rPr>
                <w:rFonts w:ascii="Arial" w:hAnsi="Arial" w:cs="Arial"/>
                <w:sz w:val="22"/>
              </w:rPr>
              <w:fldChar w:fldCharType="separate"/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eastAsia="Arial Unicode MS" w:hAnsi="Arial" w:cs="Arial"/>
                <w:noProof/>
                <w:sz w:val="22"/>
              </w:rPr>
              <w:t> </w:t>
            </w:r>
            <w:r w:rsidRPr="000A7AE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0F314D" w:rsidRDefault="000F314D" w:rsidP="007B53EF">
      <w:pPr>
        <w:pStyle w:val="brdtext"/>
      </w:pPr>
    </w:p>
    <w:p w:rsidR="007B53EF" w:rsidRDefault="007B53EF" w:rsidP="007B53EF">
      <w:pPr>
        <w:pStyle w:val="brdtext"/>
      </w:pPr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75"/>
      </w:tblGrid>
      <w:tr w:rsidR="008B1D24" w:rsidTr="002C60B1">
        <w:trPr>
          <w:trHeight w:val="421"/>
          <w:jc w:val="center"/>
        </w:trPr>
        <w:tc>
          <w:tcPr>
            <w:tcW w:w="9375" w:type="dxa"/>
            <w:shd w:val="clear" w:color="auto" w:fill="C6D9F1" w:themeFill="text2" w:themeFillTint="33"/>
          </w:tcPr>
          <w:p w:rsidR="008B1D24" w:rsidRPr="007B53EF" w:rsidRDefault="005839D5" w:rsidP="007B53EF">
            <w:pPr>
              <w:pStyle w:val="brdtext"/>
            </w:pPr>
            <w:proofErr w:type="spellStart"/>
            <w:r>
              <w:t>Lisätietoa</w:t>
            </w:r>
            <w:proofErr w:type="spellEnd"/>
            <w:r>
              <w:t xml:space="preserve"> </w:t>
            </w:r>
          </w:p>
        </w:tc>
      </w:tr>
      <w:tr w:rsidR="008B1D24" w:rsidRPr="00805AF8" w:rsidTr="002C60B1">
        <w:trPr>
          <w:trHeight w:val="663"/>
          <w:jc w:val="center"/>
        </w:trPr>
        <w:tc>
          <w:tcPr>
            <w:tcW w:w="9375" w:type="dxa"/>
          </w:tcPr>
          <w:p w:rsidR="00A74B7F" w:rsidRPr="009D1F6B" w:rsidRDefault="005839D5" w:rsidP="00A74B7F">
            <w:pPr>
              <w:pStyle w:val="brdtext"/>
              <w:numPr>
                <w:ilvl w:val="0"/>
                <w:numId w:val="1"/>
              </w:numPr>
              <w:rPr>
                <w:lang w:val="fi-FI"/>
              </w:rPr>
            </w:pPr>
            <w:r w:rsidRPr="009D1F6B">
              <w:rPr>
                <w:lang w:val="fi-FI"/>
              </w:rPr>
              <w:t>Ohjelman tiivistelmä löytyy tästä linkistä</w:t>
            </w:r>
            <w:r w:rsidR="00A74B7F" w:rsidRPr="009D1F6B">
              <w:rPr>
                <w:lang w:val="fi-FI"/>
              </w:rPr>
              <w:t xml:space="preserve">: </w:t>
            </w:r>
            <w:hyperlink r:id="rId9" w:history="1">
              <w:r w:rsidR="00A74B7F" w:rsidRPr="009D1F6B">
                <w:rPr>
                  <w:rStyle w:val="Hyperlnk"/>
                  <w:lang w:val="fi-FI"/>
                </w:rPr>
                <w:t>http://www.interregnord.com/wp-content/uploads/interreg_popvers_low.pdf</w:t>
              </w:r>
            </w:hyperlink>
          </w:p>
          <w:p w:rsidR="00262A23" w:rsidRPr="009D1F6B" w:rsidRDefault="005839D5" w:rsidP="007B53EF">
            <w:pPr>
              <w:pStyle w:val="brdtext"/>
              <w:numPr>
                <w:ilvl w:val="0"/>
                <w:numId w:val="1"/>
              </w:numPr>
              <w:rPr>
                <w:rStyle w:val="Hyperlnk"/>
                <w:color w:val="auto"/>
                <w:u w:val="none"/>
                <w:lang w:val="fi-FI"/>
              </w:rPr>
            </w:pPr>
            <w:r w:rsidRPr="009D1F6B">
              <w:rPr>
                <w:lang w:val="fi-FI"/>
              </w:rPr>
              <w:t xml:space="preserve">Hankkeiden suunnittelua ja toteutusta käsittelevä hankekäsikirja löytyy </w:t>
            </w:r>
            <w:proofErr w:type="spellStart"/>
            <w:r w:rsidRPr="009D1F6B">
              <w:rPr>
                <w:lang w:val="fi-FI"/>
              </w:rPr>
              <w:t>Interreg</w:t>
            </w:r>
            <w:proofErr w:type="spellEnd"/>
            <w:r w:rsidRPr="009D1F6B">
              <w:rPr>
                <w:lang w:val="fi-FI"/>
              </w:rPr>
              <w:t xml:space="preserve"> Pohjoinen ohjelman kotisivuilta</w:t>
            </w:r>
            <w:r w:rsidR="008B1D24" w:rsidRPr="009D1F6B">
              <w:rPr>
                <w:lang w:val="fi-FI"/>
              </w:rPr>
              <w:t xml:space="preserve">, </w:t>
            </w:r>
            <w:hyperlink r:id="rId10" w:history="1">
              <w:r w:rsidR="008B1D24" w:rsidRPr="009D1F6B">
                <w:rPr>
                  <w:rStyle w:val="Hyperlnk"/>
                  <w:lang w:val="fi-FI"/>
                </w:rPr>
                <w:t>http://www.interregnord.com</w:t>
              </w:r>
            </w:hyperlink>
          </w:p>
          <w:p w:rsidR="008B1D24" w:rsidRPr="009D1F6B" w:rsidRDefault="005839D5" w:rsidP="005C0701">
            <w:pPr>
              <w:pStyle w:val="brdtext"/>
              <w:numPr>
                <w:ilvl w:val="0"/>
                <w:numId w:val="1"/>
              </w:numPr>
              <w:rPr>
                <w:lang w:val="fi-FI"/>
              </w:rPr>
            </w:pPr>
            <w:r w:rsidRPr="00805AF8">
              <w:rPr>
                <w:lang w:val="fi-FI"/>
              </w:rPr>
              <w:t xml:space="preserve">Suunnittele jo nyt miten hankkeella voidaan edistää horisontaalisten kriteerien toteutumista </w:t>
            </w:r>
            <w:r w:rsidR="00262A23" w:rsidRPr="00805AF8">
              <w:rPr>
                <w:lang w:val="fi-FI"/>
              </w:rPr>
              <w:t>(</w:t>
            </w:r>
            <w:r w:rsidRPr="00805AF8">
              <w:rPr>
                <w:lang w:val="fi-FI"/>
              </w:rPr>
              <w:t xml:space="preserve">kestävä kasvu, </w:t>
            </w:r>
            <w:r w:rsidR="003641EA" w:rsidRPr="00805AF8">
              <w:rPr>
                <w:lang w:val="fi-FI"/>
              </w:rPr>
              <w:t>yhtäläiset mahdollisuudet, syrjimättömyys, tasa-arvo sekä sa</w:t>
            </w:r>
            <w:r w:rsidR="005C0701" w:rsidRPr="00805AF8">
              <w:rPr>
                <w:lang w:val="fi-FI"/>
              </w:rPr>
              <w:t>amen kieli saamelaishankkeissa).</w:t>
            </w:r>
          </w:p>
        </w:tc>
      </w:tr>
    </w:tbl>
    <w:p w:rsidR="000F314D" w:rsidRPr="009D1F6B" w:rsidRDefault="000F314D" w:rsidP="007B53EF">
      <w:pPr>
        <w:pStyle w:val="brdtext"/>
        <w:rPr>
          <w:lang w:val="fi-FI"/>
        </w:rPr>
      </w:pPr>
      <w:bookmarkStart w:id="0" w:name="_GoBack"/>
      <w:bookmarkEnd w:id="0"/>
    </w:p>
    <w:p w:rsidR="007B53EF" w:rsidRPr="009D1F6B" w:rsidRDefault="007B53EF" w:rsidP="007B53EF">
      <w:pPr>
        <w:pStyle w:val="brdtext"/>
        <w:rPr>
          <w:lang w:val="fi-FI"/>
        </w:rPr>
      </w:pPr>
    </w:p>
    <w:p w:rsidR="007B53EF" w:rsidRPr="009D1F6B" w:rsidRDefault="007B53EF" w:rsidP="007B53EF">
      <w:pPr>
        <w:pStyle w:val="brdtext"/>
        <w:rPr>
          <w:lang w:val="fi-FI"/>
        </w:rPr>
      </w:pPr>
    </w:p>
    <w:p w:rsidR="001F492F" w:rsidRDefault="003641EA" w:rsidP="007B53EF">
      <w:pPr>
        <w:pStyle w:val="brdtext"/>
        <w:rPr>
          <w:b/>
        </w:rPr>
      </w:pPr>
      <w:proofErr w:type="spellStart"/>
      <w:r>
        <w:rPr>
          <w:b/>
        </w:rPr>
        <w:lastRenderedPageBreak/>
        <w:t>Enintään</w:t>
      </w:r>
      <w:proofErr w:type="spellEnd"/>
      <w:r>
        <w:rPr>
          <w:b/>
        </w:rPr>
        <w:t xml:space="preserve"> 800 </w:t>
      </w:r>
      <w:proofErr w:type="spellStart"/>
      <w:r>
        <w:rPr>
          <w:b/>
        </w:rPr>
        <w:t>merkkiä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kenttä</w:t>
      </w:r>
      <w:proofErr w:type="spellEnd"/>
      <w:r w:rsidR="001F492F" w:rsidRPr="00A74B7F">
        <w:rPr>
          <w:b/>
        </w:rPr>
        <w:t>.</w:t>
      </w:r>
    </w:p>
    <w:p w:rsidR="00A74B7F" w:rsidRPr="00A74B7F" w:rsidRDefault="00A74B7F" w:rsidP="007B53EF">
      <w:pPr>
        <w:pStyle w:val="brdtext"/>
        <w:rPr>
          <w:b/>
        </w:rPr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6476F2" w:rsidRPr="00805AF8" w:rsidTr="002C60B1">
        <w:trPr>
          <w:trHeight w:val="583"/>
          <w:jc w:val="center"/>
        </w:trPr>
        <w:tc>
          <w:tcPr>
            <w:tcW w:w="9345" w:type="dxa"/>
            <w:shd w:val="clear" w:color="auto" w:fill="FFFFFF" w:themeFill="background1"/>
          </w:tcPr>
          <w:p w:rsidR="006476F2" w:rsidRPr="009D1F6B" w:rsidRDefault="007B53EF" w:rsidP="006E5B58">
            <w:pPr>
              <w:pStyle w:val="brdtext"/>
              <w:rPr>
                <w:lang w:val="fi-FI"/>
              </w:rPr>
            </w:pPr>
            <w:r w:rsidRPr="009D1F6B">
              <w:rPr>
                <w:b/>
                <w:lang w:val="fi-FI"/>
              </w:rPr>
              <w:t xml:space="preserve">1. </w:t>
            </w:r>
            <w:r w:rsidR="00EB3F5A" w:rsidRPr="009D1F6B">
              <w:rPr>
                <w:b/>
                <w:lang w:val="fi-FI"/>
              </w:rPr>
              <w:t>Mihin hankeidea perustuu? Mitä yhteyksiä on hankeidealla ja ohjelma-alueen tarpeilla?</w:t>
            </w:r>
            <w:r w:rsidR="006476F2" w:rsidRPr="009D1F6B">
              <w:rPr>
                <w:b/>
                <w:lang w:val="fi-FI"/>
              </w:rPr>
              <w:br/>
            </w:r>
            <w:r w:rsidR="00EB3F5A" w:rsidRPr="009D1F6B">
              <w:rPr>
                <w:sz w:val="20"/>
                <w:szCs w:val="20"/>
                <w:lang w:val="fi-FI"/>
              </w:rPr>
              <w:t xml:space="preserve">Kuvaile tärkein syy hankkeen toteuttamiselle. Pyritäänkö hankkeella ratkaisemaan jokin ongelma vai kehitetäänkö sen avulla uusia tai olemassa olevia menetelmiä. </w:t>
            </w:r>
            <w:r w:rsidR="006E5B58" w:rsidRPr="009D1F6B">
              <w:rPr>
                <w:sz w:val="20"/>
                <w:szCs w:val="20"/>
                <w:lang w:val="fi-FI"/>
              </w:rPr>
              <w:t xml:space="preserve">Kuvaile miten hankeidea vastaa ohjelma-alueen </w:t>
            </w:r>
            <w:r w:rsidR="006E5B58" w:rsidRPr="00805AF8">
              <w:rPr>
                <w:sz w:val="20"/>
                <w:szCs w:val="20"/>
                <w:lang w:val="fi-FI"/>
              </w:rPr>
              <w:t xml:space="preserve">tunnistettuihin </w:t>
            </w:r>
            <w:r w:rsidR="006E5B58" w:rsidRPr="009D1F6B">
              <w:rPr>
                <w:sz w:val="20"/>
                <w:szCs w:val="20"/>
                <w:lang w:val="fi-FI"/>
              </w:rPr>
              <w:t>tarpeisiin. Kuvaile myös jos hank</w:t>
            </w:r>
            <w:r w:rsidR="009D1F6B">
              <w:rPr>
                <w:sz w:val="20"/>
                <w:szCs w:val="20"/>
                <w:lang w:val="fi-FI"/>
              </w:rPr>
              <w:t>keessa suunnitellaan yhteistyön tekemistä</w:t>
            </w:r>
            <w:r w:rsidR="006E5B58" w:rsidRPr="009D1F6B">
              <w:rPr>
                <w:sz w:val="20"/>
                <w:szCs w:val="20"/>
                <w:lang w:val="fi-FI"/>
              </w:rPr>
              <w:t xml:space="preserve"> muiden ohjelma-alueella tai sen ulkopuolella toteutettavien hankkeiden tai panostusten kanssa.</w:t>
            </w:r>
          </w:p>
        </w:tc>
      </w:tr>
      <w:tr w:rsidR="006476F2" w:rsidTr="002C60B1">
        <w:trPr>
          <w:trHeight w:val="402"/>
          <w:jc w:val="center"/>
        </w:trPr>
        <w:tc>
          <w:tcPr>
            <w:tcW w:w="9345" w:type="dxa"/>
            <w:shd w:val="clear" w:color="auto" w:fill="FFFFFF" w:themeFill="background1"/>
          </w:tcPr>
          <w:p w:rsidR="006476F2" w:rsidRPr="00D650D0" w:rsidRDefault="00B45556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0F314D" w:rsidRDefault="000F314D" w:rsidP="007B53E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6476F2" w:rsidRPr="00805AF8" w:rsidTr="002C60B1">
        <w:trPr>
          <w:trHeight w:val="501"/>
          <w:jc w:val="center"/>
        </w:trPr>
        <w:tc>
          <w:tcPr>
            <w:tcW w:w="9345" w:type="dxa"/>
            <w:shd w:val="clear" w:color="auto" w:fill="FFFFFF" w:themeFill="background1"/>
          </w:tcPr>
          <w:p w:rsidR="006476F2" w:rsidRPr="009D1F6B" w:rsidRDefault="007B53EF" w:rsidP="00607C8D">
            <w:pPr>
              <w:pStyle w:val="brdtext"/>
              <w:rPr>
                <w:lang w:val="fi-FI"/>
              </w:rPr>
            </w:pPr>
            <w:r w:rsidRPr="009D1F6B">
              <w:rPr>
                <w:b/>
                <w:lang w:val="fi-FI"/>
              </w:rPr>
              <w:t xml:space="preserve">2. </w:t>
            </w:r>
            <w:r w:rsidR="003624F7" w:rsidRPr="009D1F6B">
              <w:rPr>
                <w:b/>
                <w:lang w:val="fi-FI"/>
              </w:rPr>
              <w:t>Toteutetaanko samankaltaista toimintaa muualla?</w:t>
            </w:r>
            <w:r w:rsidR="006476F2" w:rsidRPr="009D1F6B">
              <w:rPr>
                <w:b/>
                <w:lang w:val="fi-FI"/>
              </w:rPr>
              <w:t xml:space="preserve"> </w:t>
            </w:r>
            <w:r w:rsidR="003624F7" w:rsidRPr="009D1F6B">
              <w:rPr>
                <w:b/>
                <w:lang w:val="fi-FI"/>
              </w:rPr>
              <w:t xml:space="preserve">Onko hankkeella yhteyksiä muihin EU-ohjelmiin tai muiden maiden toimijoihin? </w:t>
            </w:r>
            <w:r w:rsidR="00C830A0" w:rsidRPr="009D1F6B">
              <w:rPr>
                <w:b/>
                <w:lang w:val="fi-FI"/>
              </w:rPr>
              <w:br/>
            </w:r>
            <w:r w:rsidR="003624F7" w:rsidRPr="009D1F6B">
              <w:rPr>
                <w:sz w:val="20"/>
                <w:szCs w:val="20"/>
                <w:lang w:val="fi-FI"/>
              </w:rPr>
              <w:t>Kuvaile jos samanlaista tai samankaltaista toimintaa toteutetaan muualla. Kuvaile siinä tapauksessa miten hankeidea täydentää kyseenomaista toimintaa. Muista tarkistaa asia paikallis-, alue- ja kansallis</w:t>
            </w:r>
            <w:r w:rsidR="009D1F6B">
              <w:rPr>
                <w:sz w:val="20"/>
                <w:szCs w:val="20"/>
                <w:lang w:val="fi-FI"/>
              </w:rPr>
              <w:t xml:space="preserve">ella </w:t>
            </w:r>
            <w:r w:rsidR="00607C8D" w:rsidRPr="009D1F6B">
              <w:rPr>
                <w:sz w:val="20"/>
                <w:szCs w:val="20"/>
                <w:lang w:val="fi-FI"/>
              </w:rPr>
              <w:t>tasolla ja jos tarpeellista myös kansainvälisellä tasolla. Kuvaile myös jos hankkeella on yhteyksiä muihin suunniteltuihin tai jo käynnissä</w:t>
            </w:r>
            <w:r w:rsidR="009D1F6B">
              <w:rPr>
                <w:sz w:val="20"/>
                <w:szCs w:val="20"/>
                <w:lang w:val="fi-FI"/>
              </w:rPr>
              <w:t xml:space="preserve"> </w:t>
            </w:r>
            <w:r w:rsidR="00607C8D" w:rsidRPr="009D1F6B">
              <w:rPr>
                <w:sz w:val="20"/>
                <w:szCs w:val="20"/>
                <w:lang w:val="fi-FI"/>
              </w:rPr>
              <w:t xml:space="preserve">oleviin EU-hankkeisiin. </w:t>
            </w:r>
            <w:r w:rsidR="006476F2" w:rsidRPr="009D1F6B">
              <w:rPr>
                <w:sz w:val="20"/>
                <w:szCs w:val="20"/>
                <w:lang w:val="fi-FI"/>
              </w:rPr>
              <w:t xml:space="preserve"> </w:t>
            </w:r>
          </w:p>
        </w:tc>
      </w:tr>
      <w:tr w:rsidR="006476F2" w:rsidTr="002C60B1">
        <w:trPr>
          <w:trHeight w:val="351"/>
          <w:jc w:val="center"/>
        </w:trPr>
        <w:tc>
          <w:tcPr>
            <w:tcW w:w="9345" w:type="dxa"/>
            <w:shd w:val="clear" w:color="auto" w:fill="FFFFFF" w:themeFill="background1"/>
          </w:tcPr>
          <w:p w:rsidR="006476F2" w:rsidRPr="00D650D0" w:rsidRDefault="00B45556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476F2" w:rsidRDefault="006476F2" w:rsidP="007B53E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6476F2" w:rsidRPr="00805AF8" w:rsidTr="002C60B1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:rsidR="006476F2" w:rsidRPr="009D1F6B" w:rsidRDefault="007B53EF" w:rsidP="006E5F2A">
            <w:pPr>
              <w:pStyle w:val="brdtext"/>
              <w:rPr>
                <w:sz w:val="20"/>
                <w:szCs w:val="20"/>
                <w:lang w:val="fi-FI"/>
              </w:rPr>
            </w:pPr>
            <w:r w:rsidRPr="009D1F6B">
              <w:rPr>
                <w:b/>
                <w:lang w:val="fi-FI"/>
              </w:rPr>
              <w:t xml:space="preserve">3. </w:t>
            </w:r>
            <w:r w:rsidR="00C12CC3">
              <w:rPr>
                <w:b/>
                <w:lang w:val="fi-FI"/>
              </w:rPr>
              <w:t>Mitkä ovat</w:t>
            </w:r>
            <w:r w:rsidR="00607C8D" w:rsidRPr="009D1F6B">
              <w:rPr>
                <w:b/>
                <w:lang w:val="fi-FI"/>
              </w:rPr>
              <w:t xml:space="preserve"> hankkeen </w:t>
            </w:r>
            <w:r w:rsidR="006E5F2A" w:rsidRPr="009D1F6B">
              <w:rPr>
                <w:b/>
                <w:lang w:val="fi-FI"/>
              </w:rPr>
              <w:t>tavoitteet</w:t>
            </w:r>
            <w:r w:rsidR="006476F2" w:rsidRPr="009D1F6B">
              <w:rPr>
                <w:b/>
                <w:lang w:val="fi-FI"/>
              </w:rPr>
              <w:t>?</w:t>
            </w:r>
            <w:r w:rsidR="006476F2" w:rsidRPr="009D1F6B">
              <w:rPr>
                <w:b/>
                <w:lang w:val="fi-FI"/>
              </w:rPr>
              <w:br/>
            </w:r>
            <w:r w:rsidR="00607C8D" w:rsidRPr="009D1F6B">
              <w:rPr>
                <w:sz w:val="20"/>
                <w:szCs w:val="20"/>
                <w:lang w:val="fi-FI"/>
              </w:rPr>
              <w:t xml:space="preserve">Esittele hankkeen päätavoite, osatavoitteet ja visio. Hankkeen </w:t>
            </w:r>
            <w:r w:rsidR="0029714E" w:rsidRPr="009D1F6B">
              <w:rPr>
                <w:sz w:val="20"/>
                <w:szCs w:val="20"/>
                <w:lang w:val="fi-FI"/>
              </w:rPr>
              <w:t>pää</w:t>
            </w:r>
            <w:r w:rsidR="00607C8D" w:rsidRPr="009D1F6B">
              <w:rPr>
                <w:sz w:val="20"/>
                <w:szCs w:val="20"/>
                <w:lang w:val="fi-FI"/>
              </w:rPr>
              <w:t xml:space="preserve">tavoite saavutetaan hankkeen </w:t>
            </w:r>
            <w:r w:rsidR="00D24A66">
              <w:rPr>
                <w:sz w:val="20"/>
                <w:szCs w:val="20"/>
                <w:lang w:val="fi-FI"/>
              </w:rPr>
              <w:t>päätyttyä</w:t>
            </w:r>
            <w:r w:rsidR="00607C8D" w:rsidRPr="009D1F6B">
              <w:rPr>
                <w:sz w:val="20"/>
                <w:szCs w:val="20"/>
                <w:lang w:val="fi-FI"/>
              </w:rPr>
              <w:t>, osatavoitteet s</w:t>
            </w:r>
            <w:r w:rsidR="0029714E" w:rsidRPr="009D1F6B">
              <w:rPr>
                <w:sz w:val="20"/>
                <w:szCs w:val="20"/>
                <w:lang w:val="fi-FI"/>
              </w:rPr>
              <w:t xml:space="preserve">aavutetaan lyhyellä aikavälillä elikkä </w:t>
            </w:r>
            <w:r w:rsidR="00607C8D" w:rsidRPr="009D1F6B">
              <w:rPr>
                <w:sz w:val="20"/>
                <w:szCs w:val="20"/>
                <w:lang w:val="fi-FI"/>
              </w:rPr>
              <w:t xml:space="preserve">hankkeen toteuttamisen aikana ja itse visio saavutetaan pitkällä tähtäimellä (5-10 </w:t>
            </w:r>
            <w:r w:rsidR="006E5F2A">
              <w:rPr>
                <w:sz w:val="20"/>
                <w:szCs w:val="20"/>
                <w:lang w:val="fi-FI"/>
              </w:rPr>
              <w:t xml:space="preserve">vuotta </w:t>
            </w:r>
            <w:r w:rsidR="00607C8D" w:rsidRPr="009D1F6B">
              <w:rPr>
                <w:sz w:val="20"/>
                <w:szCs w:val="20"/>
                <w:lang w:val="fi-FI"/>
              </w:rPr>
              <w:t xml:space="preserve">hankkeen toteuttamisesta). </w:t>
            </w:r>
          </w:p>
        </w:tc>
      </w:tr>
      <w:tr w:rsidR="006476F2" w:rsidTr="002C60B1">
        <w:trPr>
          <w:trHeight w:val="394"/>
          <w:jc w:val="center"/>
        </w:trPr>
        <w:tc>
          <w:tcPr>
            <w:tcW w:w="9345" w:type="dxa"/>
            <w:shd w:val="clear" w:color="auto" w:fill="FFFFFF" w:themeFill="background1"/>
          </w:tcPr>
          <w:p w:rsidR="006476F2" w:rsidRPr="00D650D0" w:rsidRDefault="00B45556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476F2" w:rsidRDefault="006476F2" w:rsidP="007B53E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7B53EF" w:rsidRPr="00805AF8" w:rsidTr="002C60B1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:rsidR="00C830A0" w:rsidRPr="009D1F6B" w:rsidRDefault="00C830A0" w:rsidP="00124E1D">
            <w:pPr>
              <w:pStyle w:val="brdtext"/>
              <w:rPr>
                <w:sz w:val="20"/>
                <w:szCs w:val="20"/>
                <w:lang w:val="fi-FI"/>
              </w:rPr>
            </w:pPr>
            <w:r w:rsidRPr="009D1F6B">
              <w:rPr>
                <w:b/>
                <w:lang w:val="fi-FI"/>
              </w:rPr>
              <w:t xml:space="preserve">4. </w:t>
            </w:r>
            <w:r w:rsidR="00607C8D" w:rsidRPr="009D1F6B">
              <w:rPr>
                <w:b/>
                <w:lang w:val="fi-FI"/>
              </w:rPr>
              <w:t>Mikä on hankkeen rajat ylittävä lisäarvo</w:t>
            </w:r>
            <w:r w:rsidRPr="009D1F6B">
              <w:rPr>
                <w:b/>
                <w:lang w:val="fi-FI"/>
              </w:rPr>
              <w:t>?</w:t>
            </w:r>
            <w:r w:rsidRPr="009D1F6B">
              <w:rPr>
                <w:b/>
                <w:lang w:val="fi-FI"/>
              </w:rPr>
              <w:br/>
            </w:r>
            <w:r w:rsidR="00124E1D" w:rsidRPr="009D1F6B">
              <w:rPr>
                <w:sz w:val="20"/>
                <w:szCs w:val="20"/>
                <w:lang w:val="fi-FI"/>
              </w:rPr>
              <w:t>H</w:t>
            </w:r>
            <w:r w:rsidR="003508F1" w:rsidRPr="009D1F6B">
              <w:rPr>
                <w:sz w:val="20"/>
                <w:szCs w:val="20"/>
                <w:lang w:val="fi-FI"/>
              </w:rPr>
              <w:t xml:space="preserve">ankkeella on oltava </w:t>
            </w:r>
            <w:proofErr w:type="gramStart"/>
            <w:r w:rsidR="006E5F2A" w:rsidRPr="009D1F6B">
              <w:rPr>
                <w:sz w:val="20"/>
                <w:szCs w:val="20"/>
                <w:lang w:val="fi-FI"/>
              </w:rPr>
              <w:t>selkeä raja</w:t>
            </w:r>
            <w:r w:rsidR="006E5F2A">
              <w:rPr>
                <w:sz w:val="20"/>
                <w:szCs w:val="20"/>
                <w:lang w:val="fi-FI"/>
              </w:rPr>
              <w:t>t</w:t>
            </w:r>
            <w:proofErr w:type="gramEnd"/>
            <w:r w:rsidR="003508F1" w:rsidRPr="009D1F6B">
              <w:rPr>
                <w:sz w:val="20"/>
                <w:szCs w:val="20"/>
                <w:lang w:val="fi-FI"/>
              </w:rPr>
              <w:t xml:space="preserve"> ylittävä lisäarvo</w:t>
            </w:r>
            <w:r w:rsidR="00124E1D" w:rsidRPr="009D1F6B">
              <w:rPr>
                <w:sz w:val="20"/>
                <w:szCs w:val="20"/>
                <w:lang w:val="fi-FI"/>
              </w:rPr>
              <w:t xml:space="preserve"> ja sillä on pyrittävä konkreettisiin tuloksiin ja pysyviin vaikutuksiin. Hankkeen on myös tuettava jonkun ohjelman neljän toimi</w:t>
            </w:r>
            <w:r w:rsidR="00242AB5">
              <w:rPr>
                <w:sz w:val="20"/>
                <w:szCs w:val="20"/>
                <w:lang w:val="fi-FI"/>
              </w:rPr>
              <w:t>nta</w:t>
            </w:r>
            <w:r w:rsidR="00124E1D" w:rsidRPr="009D1F6B">
              <w:rPr>
                <w:sz w:val="20"/>
                <w:szCs w:val="20"/>
                <w:lang w:val="fi-FI"/>
              </w:rPr>
              <w:t>linjan tavoitteiden saavuttamista</w:t>
            </w:r>
            <w:r w:rsidRPr="009D1F6B">
              <w:rPr>
                <w:sz w:val="20"/>
                <w:szCs w:val="20"/>
                <w:lang w:val="fi-FI"/>
              </w:rPr>
              <w:t xml:space="preserve">; </w:t>
            </w:r>
            <w:r w:rsidR="00124E1D" w:rsidRPr="008C7E75">
              <w:rPr>
                <w:sz w:val="20"/>
                <w:szCs w:val="20"/>
                <w:lang w:val="fi-FI"/>
              </w:rPr>
              <w:t>Tutkimus ja innovaatio</w:t>
            </w:r>
            <w:r w:rsidR="008C7E75" w:rsidRPr="008C7E75">
              <w:rPr>
                <w:sz w:val="20"/>
                <w:szCs w:val="20"/>
                <w:lang w:val="fi-FI"/>
              </w:rPr>
              <w:t>t</w:t>
            </w:r>
            <w:r w:rsidRPr="008C7E75">
              <w:rPr>
                <w:sz w:val="20"/>
                <w:szCs w:val="20"/>
                <w:lang w:val="fi-FI"/>
              </w:rPr>
              <w:t xml:space="preserve">, </w:t>
            </w:r>
            <w:r w:rsidR="00124E1D" w:rsidRPr="008C7E75">
              <w:rPr>
                <w:sz w:val="20"/>
                <w:szCs w:val="20"/>
                <w:lang w:val="fi-FI"/>
              </w:rPr>
              <w:t>Yrittäjyys</w:t>
            </w:r>
            <w:r w:rsidRPr="008C7E75">
              <w:rPr>
                <w:sz w:val="20"/>
                <w:szCs w:val="20"/>
                <w:lang w:val="fi-FI"/>
              </w:rPr>
              <w:t xml:space="preserve">, </w:t>
            </w:r>
            <w:r w:rsidR="00124E1D" w:rsidRPr="008C7E75">
              <w:rPr>
                <w:sz w:val="20"/>
                <w:szCs w:val="20"/>
                <w:lang w:val="fi-FI"/>
              </w:rPr>
              <w:t>Kult</w:t>
            </w:r>
            <w:r w:rsidR="008C7E75" w:rsidRPr="008C7E75">
              <w:rPr>
                <w:sz w:val="20"/>
                <w:szCs w:val="20"/>
                <w:lang w:val="fi-FI"/>
              </w:rPr>
              <w:t>tuuri ja ympäristö</w:t>
            </w:r>
            <w:r w:rsidR="00124E1D" w:rsidRPr="008C7E75">
              <w:rPr>
                <w:sz w:val="20"/>
                <w:szCs w:val="20"/>
                <w:lang w:val="fi-FI"/>
              </w:rPr>
              <w:t xml:space="preserve"> sekä Yhteiset työmarkkinat</w:t>
            </w:r>
            <w:r w:rsidRPr="008C7E75">
              <w:rPr>
                <w:sz w:val="20"/>
                <w:szCs w:val="20"/>
                <w:lang w:val="fi-FI"/>
              </w:rPr>
              <w:t>.</w:t>
            </w:r>
          </w:p>
        </w:tc>
      </w:tr>
      <w:tr w:rsidR="007B53EF" w:rsidTr="002C60B1">
        <w:trPr>
          <w:trHeight w:val="510"/>
          <w:jc w:val="center"/>
        </w:trPr>
        <w:tc>
          <w:tcPr>
            <w:tcW w:w="9345" w:type="dxa"/>
            <w:shd w:val="clear" w:color="auto" w:fill="FFFFFF" w:themeFill="background1"/>
          </w:tcPr>
          <w:p w:rsidR="007B53EF" w:rsidRPr="00D650D0" w:rsidRDefault="00B45556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3508F1">
              <w:rPr>
                <w:rFonts w:ascii="Arial" w:hAnsi="Arial"/>
              </w:rPr>
              <w:t xml:space="preserve"> </w:t>
            </w:r>
          </w:p>
        </w:tc>
      </w:tr>
    </w:tbl>
    <w:p w:rsidR="007B53EF" w:rsidRDefault="007B53EF" w:rsidP="007B53E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7B53EF" w:rsidRPr="00A81A7D" w:rsidTr="002C60B1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:rsidR="007B53EF" w:rsidRPr="00A81A7D" w:rsidRDefault="00C830A0" w:rsidP="00A711A8">
            <w:pPr>
              <w:pStyle w:val="brdtext"/>
              <w:rPr>
                <w:lang w:val="fi-FI"/>
              </w:rPr>
            </w:pPr>
            <w:r w:rsidRPr="009D1F6B">
              <w:rPr>
                <w:b/>
                <w:lang w:val="fi-FI"/>
              </w:rPr>
              <w:lastRenderedPageBreak/>
              <w:t xml:space="preserve">5. </w:t>
            </w:r>
            <w:r w:rsidR="00D6082E" w:rsidRPr="009D1F6B">
              <w:rPr>
                <w:b/>
                <w:lang w:val="fi-FI"/>
              </w:rPr>
              <w:t>Mikä on hankkeen kohderyhmä</w:t>
            </w:r>
            <w:r w:rsidRPr="009D1F6B">
              <w:rPr>
                <w:b/>
                <w:lang w:val="fi-FI"/>
              </w:rPr>
              <w:t>?</w:t>
            </w:r>
            <w:r w:rsidRPr="009D1F6B">
              <w:rPr>
                <w:b/>
                <w:lang w:val="fi-FI"/>
              </w:rPr>
              <w:br/>
            </w:r>
            <w:r w:rsidR="000976F8" w:rsidRPr="009D1F6B">
              <w:rPr>
                <w:sz w:val="20"/>
                <w:szCs w:val="20"/>
                <w:lang w:val="fi-FI"/>
              </w:rPr>
              <w:t>Selvitä ke</w:t>
            </w:r>
            <w:r w:rsidR="00A81A7D">
              <w:rPr>
                <w:sz w:val="20"/>
                <w:szCs w:val="20"/>
                <w:lang w:val="fi-FI"/>
              </w:rPr>
              <w:t>i</w:t>
            </w:r>
            <w:r w:rsidR="000976F8" w:rsidRPr="009D1F6B">
              <w:rPr>
                <w:sz w:val="20"/>
                <w:szCs w:val="20"/>
                <w:lang w:val="fi-FI"/>
              </w:rPr>
              <w:t>tä ovat ne toimijat, joihin hanke kohdistuu</w:t>
            </w:r>
            <w:r w:rsidR="00A711A8" w:rsidRPr="009D1F6B">
              <w:rPr>
                <w:sz w:val="20"/>
                <w:szCs w:val="20"/>
                <w:lang w:val="fi-FI"/>
              </w:rPr>
              <w:t xml:space="preserve">. </w:t>
            </w:r>
            <w:r w:rsidR="00A711A8" w:rsidRPr="00A81A7D">
              <w:rPr>
                <w:sz w:val="20"/>
                <w:szCs w:val="20"/>
                <w:lang w:val="fi-FI"/>
              </w:rPr>
              <w:t>Ketkä</w:t>
            </w:r>
            <w:r w:rsidR="000976F8" w:rsidRPr="00A81A7D">
              <w:rPr>
                <w:sz w:val="20"/>
                <w:szCs w:val="20"/>
                <w:lang w:val="fi-FI"/>
              </w:rPr>
              <w:t xml:space="preserve"> tarvitsevat </w:t>
            </w:r>
            <w:r w:rsidR="00A711A8" w:rsidRPr="00A81A7D">
              <w:rPr>
                <w:sz w:val="20"/>
                <w:szCs w:val="20"/>
                <w:lang w:val="fi-FI"/>
              </w:rPr>
              <w:t>hanketta ja sen</w:t>
            </w:r>
            <w:r w:rsidR="000976F8" w:rsidRPr="00A81A7D">
              <w:rPr>
                <w:sz w:val="20"/>
                <w:szCs w:val="20"/>
                <w:lang w:val="fi-FI"/>
              </w:rPr>
              <w:t xml:space="preserve"> tuottamia tuloksia. </w:t>
            </w:r>
          </w:p>
        </w:tc>
      </w:tr>
      <w:tr w:rsidR="007B53EF" w:rsidTr="002C60B1">
        <w:trPr>
          <w:trHeight w:val="510"/>
          <w:jc w:val="center"/>
        </w:trPr>
        <w:tc>
          <w:tcPr>
            <w:tcW w:w="9345" w:type="dxa"/>
            <w:shd w:val="clear" w:color="auto" w:fill="FFFFFF" w:themeFill="background1"/>
          </w:tcPr>
          <w:p w:rsidR="007B53EF" w:rsidRPr="00D650D0" w:rsidRDefault="00B45556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ED6DAD">
              <w:rPr>
                <w:sz w:val="20"/>
                <w:szCs w:val="20"/>
              </w:rPr>
              <w:fldChar w:fldCharType="begin"/>
            </w:r>
            <w:r w:rsidR="00ED6DAD">
              <w:rPr>
                <w:sz w:val="20"/>
                <w:szCs w:val="20"/>
              </w:rPr>
              <w:instrText xml:space="preserve"> COMMENTS  \* Upper  \* MERGEFORMAT </w:instrText>
            </w:r>
            <w:r w:rsidR="00ED6DAD">
              <w:rPr>
                <w:sz w:val="20"/>
                <w:szCs w:val="20"/>
              </w:rPr>
              <w:fldChar w:fldCharType="end"/>
            </w:r>
          </w:p>
        </w:tc>
      </w:tr>
    </w:tbl>
    <w:p w:rsidR="005D00D4" w:rsidRDefault="005D00D4" w:rsidP="007B53E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7B53EF" w:rsidRPr="00805AF8" w:rsidTr="002C60B1">
        <w:trPr>
          <w:trHeight w:val="494"/>
          <w:jc w:val="center"/>
        </w:trPr>
        <w:tc>
          <w:tcPr>
            <w:tcW w:w="9345" w:type="dxa"/>
            <w:shd w:val="clear" w:color="auto" w:fill="FFFFFF" w:themeFill="background1"/>
          </w:tcPr>
          <w:p w:rsidR="007B53EF" w:rsidRPr="00C12CC3" w:rsidRDefault="00C830A0" w:rsidP="00C12CC3">
            <w:pPr>
              <w:pStyle w:val="brdtext"/>
              <w:rPr>
                <w:lang w:val="fi-FI"/>
              </w:rPr>
            </w:pPr>
            <w:r w:rsidRPr="009D1F6B">
              <w:rPr>
                <w:b/>
                <w:lang w:val="fi-FI"/>
              </w:rPr>
              <w:t xml:space="preserve">6. </w:t>
            </w:r>
            <w:r w:rsidR="009E45DE" w:rsidRPr="009D1F6B">
              <w:rPr>
                <w:b/>
                <w:lang w:val="fi-FI"/>
              </w:rPr>
              <w:t>Mitä odotettuja tuloksia hankkeella on sen päätyttyä</w:t>
            </w:r>
            <w:r w:rsidRPr="009D1F6B">
              <w:rPr>
                <w:b/>
                <w:lang w:val="fi-FI"/>
              </w:rPr>
              <w:t>?</w:t>
            </w:r>
            <w:r w:rsidRPr="009D1F6B">
              <w:rPr>
                <w:b/>
                <w:lang w:val="fi-FI"/>
              </w:rPr>
              <w:br/>
            </w:r>
            <w:r w:rsidR="009E45DE" w:rsidRPr="00C743C2">
              <w:rPr>
                <w:sz w:val="20"/>
                <w:szCs w:val="20"/>
                <w:lang w:val="fi-FI"/>
              </w:rPr>
              <w:t xml:space="preserve">Kuvaile </w:t>
            </w:r>
            <w:r w:rsidR="00C12CC3">
              <w:rPr>
                <w:sz w:val="20"/>
                <w:szCs w:val="20"/>
                <w:lang w:val="fi-FI"/>
              </w:rPr>
              <w:t xml:space="preserve">tähän mitä hyötyä hankkeesta olisi </w:t>
            </w:r>
            <w:r w:rsidR="00C743C2">
              <w:rPr>
                <w:sz w:val="20"/>
                <w:szCs w:val="20"/>
                <w:lang w:val="fi-FI"/>
              </w:rPr>
              <w:t xml:space="preserve">ja mitä tuloksia hankkeen päättymisen jälkeen </w:t>
            </w:r>
            <w:r w:rsidR="00C12CC3">
              <w:rPr>
                <w:sz w:val="20"/>
                <w:szCs w:val="20"/>
                <w:lang w:val="fi-FI"/>
              </w:rPr>
              <w:t xml:space="preserve">saavutettaisiin. </w:t>
            </w:r>
          </w:p>
        </w:tc>
      </w:tr>
      <w:tr w:rsidR="007B53EF" w:rsidTr="002C60B1">
        <w:trPr>
          <w:trHeight w:val="510"/>
          <w:jc w:val="center"/>
        </w:trPr>
        <w:tc>
          <w:tcPr>
            <w:tcW w:w="9345" w:type="dxa"/>
            <w:shd w:val="clear" w:color="auto" w:fill="FFFFFF" w:themeFill="background1"/>
          </w:tcPr>
          <w:p w:rsidR="007B53EF" w:rsidRPr="00D650D0" w:rsidRDefault="00FC2C9A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7B53EF" w:rsidRDefault="007B53EF" w:rsidP="007B53EF">
      <w:pPr>
        <w:pStyle w:val="brdtext"/>
      </w:pPr>
    </w:p>
    <w:tbl>
      <w:tblPr>
        <w:tblStyle w:val="Tabellrutnt"/>
        <w:tblW w:w="934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5"/>
      </w:tblGrid>
      <w:tr w:rsidR="007B53EF" w:rsidRPr="003C4FAC" w:rsidTr="002C60B1">
        <w:trPr>
          <w:trHeight w:val="567"/>
          <w:jc w:val="center"/>
        </w:trPr>
        <w:tc>
          <w:tcPr>
            <w:tcW w:w="9345" w:type="dxa"/>
            <w:shd w:val="clear" w:color="auto" w:fill="FFFFFF" w:themeFill="background1"/>
          </w:tcPr>
          <w:p w:rsidR="007B53EF" w:rsidRPr="00A81A7D" w:rsidRDefault="007B53EF" w:rsidP="003C4FAC">
            <w:pPr>
              <w:pStyle w:val="brdtext"/>
              <w:rPr>
                <w:lang w:val="fi-FI"/>
              </w:rPr>
            </w:pPr>
            <w:r w:rsidRPr="00AA4FE9">
              <w:rPr>
                <w:b/>
                <w:lang w:val="fi-FI"/>
              </w:rPr>
              <w:t xml:space="preserve">7. </w:t>
            </w:r>
            <w:r w:rsidR="003C4FAC">
              <w:rPr>
                <w:b/>
                <w:lang w:val="fi-FI"/>
              </w:rPr>
              <w:t>Ketkä voisivat toimia hankkeen vastinrahoittajina</w:t>
            </w:r>
            <w:r w:rsidRPr="00AA4FE9">
              <w:rPr>
                <w:b/>
                <w:lang w:val="fi-FI"/>
              </w:rPr>
              <w:t>?</w:t>
            </w:r>
            <w:r w:rsidRPr="00AA4FE9">
              <w:rPr>
                <w:b/>
                <w:lang w:val="fi-FI"/>
              </w:rPr>
              <w:br/>
            </w:r>
            <w:r w:rsidR="00AA4FE9">
              <w:rPr>
                <w:sz w:val="20"/>
                <w:szCs w:val="20"/>
                <w:lang w:val="fi-FI"/>
              </w:rPr>
              <w:t>Ilmoita ne</w:t>
            </w:r>
            <w:r w:rsidR="00AA4FE9" w:rsidRPr="003C4FAC">
              <w:rPr>
                <w:color w:val="FF0000"/>
                <w:sz w:val="20"/>
                <w:szCs w:val="20"/>
                <w:lang w:val="fi-FI"/>
              </w:rPr>
              <w:t xml:space="preserve"> </w:t>
            </w:r>
            <w:r w:rsidR="00A81A7D" w:rsidRPr="00805AF8">
              <w:rPr>
                <w:sz w:val="20"/>
                <w:szCs w:val="20"/>
                <w:lang w:val="fi-FI"/>
              </w:rPr>
              <w:t xml:space="preserve">julkiset </w:t>
            </w:r>
            <w:r w:rsidR="00AA4FE9">
              <w:rPr>
                <w:sz w:val="20"/>
                <w:szCs w:val="20"/>
                <w:lang w:val="fi-FI"/>
              </w:rPr>
              <w:t xml:space="preserve">organisaatiot, jotka mahdollisesti voisivat toimia hankkeen vastinrahoittajina. </w:t>
            </w:r>
            <w:r w:rsidR="00A81A7D" w:rsidRPr="003C4FAC">
              <w:rPr>
                <w:sz w:val="20"/>
                <w:szCs w:val="20"/>
                <w:lang w:val="fi-FI"/>
              </w:rPr>
              <w:t xml:space="preserve">Onko hankeidea jo esitelty heille? </w:t>
            </w:r>
            <w:r w:rsidR="00A81A7D" w:rsidRPr="00A81A7D">
              <w:rPr>
                <w:sz w:val="20"/>
                <w:szCs w:val="20"/>
                <w:lang w:val="fi-FI"/>
              </w:rPr>
              <w:t>Onko olemassa yksityisiä organisaatioita, jotka voisivat vastin</w:t>
            </w:r>
            <w:r w:rsidR="003C4FAC">
              <w:rPr>
                <w:sz w:val="20"/>
                <w:szCs w:val="20"/>
                <w:lang w:val="fi-FI"/>
              </w:rPr>
              <w:t xml:space="preserve"> </w:t>
            </w:r>
            <w:r w:rsidR="00A81A7D" w:rsidRPr="00A81A7D">
              <w:rPr>
                <w:sz w:val="20"/>
                <w:szCs w:val="20"/>
                <w:lang w:val="fi-FI"/>
              </w:rPr>
              <w:t>rahoittaa hankkeen toimintaa?</w:t>
            </w:r>
            <w:r w:rsidRPr="00A81A7D">
              <w:rPr>
                <w:sz w:val="20"/>
                <w:szCs w:val="20"/>
                <w:lang w:val="fi-FI"/>
              </w:rPr>
              <w:t xml:space="preserve"> </w:t>
            </w:r>
            <w:r w:rsidR="00A81A7D">
              <w:rPr>
                <w:sz w:val="20"/>
                <w:szCs w:val="20"/>
                <w:lang w:val="fi-FI"/>
              </w:rPr>
              <w:t>Onko hankeidea esitelty myös heille?</w:t>
            </w:r>
          </w:p>
        </w:tc>
      </w:tr>
      <w:tr w:rsidR="007B53EF" w:rsidTr="002C60B1">
        <w:trPr>
          <w:trHeight w:hRule="exact" w:val="510"/>
          <w:jc w:val="center"/>
        </w:trPr>
        <w:tc>
          <w:tcPr>
            <w:tcW w:w="9345" w:type="dxa"/>
            <w:shd w:val="clear" w:color="auto" w:fill="FFFFFF" w:themeFill="background1"/>
            <w:vAlign w:val="center"/>
          </w:tcPr>
          <w:p w:rsidR="007B53EF" w:rsidRPr="00D650D0" w:rsidRDefault="00FC2C9A" w:rsidP="007B53EF">
            <w:pPr>
              <w:pStyle w:val="brdtext"/>
              <w:rPr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721D5E" w:rsidRPr="00721D5E" w:rsidRDefault="00721D5E" w:rsidP="007B53EF">
      <w:pPr>
        <w:pStyle w:val="brdtext"/>
      </w:pPr>
    </w:p>
    <w:sectPr w:rsidR="00721D5E" w:rsidRPr="00721D5E" w:rsidSect="001627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3E" w:rsidRDefault="004E773E" w:rsidP="00310090">
      <w:r>
        <w:separator/>
      </w:r>
    </w:p>
    <w:p w:rsidR="004E773E" w:rsidRDefault="004E773E"/>
  </w:endnote>
  <w:endnote w:type="continuationSeparator" w:id="0">
    <w:p w:rsidR="004E773E" w:rsidRDefault="004E773E" w:rsidP="00310090">
      <w:r>
        <w:continuationSeparator/>
      </w:r>
    </w:p>
    <w:p w:rsidR="004E773E" w:rsidRDefault="004E7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65" w:rsidRDefault="0013156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3F" w:rsidRDefault="00383887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E1A6D" wp14:editId="6818C94C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F52A3" wp14:editId="0D41EB85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213F">
      <w:rPr>
        <w:noProof/>
      </w:rPr>
      <w:drawing>
        <wp:anchor distT="0" distB="0" distL="114300" distR="114300" simplePos="0" relativeHeight="251661312" behindDoc="1" locked="0" layoutInCell="1" allowOverlap="1" wp14:anchorId="34F4F88D" wp14:editId="34F00BA5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65" w:rsidRDefault="0013156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3E" w:rsidRDefault="004E773E" w:rsidP="00310090">
      <w:r>
        <w:separator/>
      </w:r>
    </w:p>
    <w:p w:rsidR="004E773E" w:rsidRDefault="004E773E"/>
  </w:footnote>
  <w:footnote w:type="continuationSeparator" w:id="0">
    <w:p w:rsidR="004E773E" w:rsidRDefault="004E773E" w:rsidP="00310090">
      <w:r>
        <w:continuationSeparator/>
      </w:r>
    </w:p>
    <w:p w:rsidR="004E773E" w:rsidRDefault="004E77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65" w:rsidRDefault="0013156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BC081B" w:rsidRPr="00BC081B" w:rsidTr="00162739">
      <w:tc>
        <w:tcPr>
          <w:tcW w:w="5637" w:type="dxa"/>
        </w:tcPr>
        <w:p w:rsidR="00BC081B" w:rsidRPr="00BC081B" w:rsidRDefault="00BC081B" w:rsidP="00162739">
          <w:pPr>
            <w:rPr>
              <w:rFonts w:ascii="Arial" w:hAnsi="Arial" w:cs="Arial"/>
              <w:sz w:val="14"/>
              <w:szCs w:val="14"/>
            </w:rPr>
          </w:pPr>
          <w:r w:rsidRPr="00BC081B">
            <w:rPr>
              <w:rFonts w:ascii="Arial" w:hAnsi="Arial" w:cs="Arial"/>
              <w:sz w:val="14"/>
              <w:szCs w:val="14"/>
            </w:rPr>
            <w:t xml:space="preserve"> 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432707785"/>
            <w:text/>
          </w:sdtPr>
          <w:sdtEndPr/>
          <w:sdtContent>
            <w:p w:rsidR="00BC081B" w:rsidRPr="00BC081B" w:rsidRDefault="009D1F6B" w:rsidP="009D1F6B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Hankeidean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kuvaus</w:t>
              </w:r>
              <w:proofErr w:type="spellEnd"/>
              <w:r w:rsidR="000F314D" w:rsidRPr="000F314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p>
          </w:sdtContent>
        </w:sdt>
      </w:tc>
      <w:tc>
        <w:tcPr>
          <w:tcW w:w="1984" w:type="dxa"/>
        </w:tcPr>
        <w:p w:rsidR="00BC081B" w:rsidRPr="00BC081B" w:rsidRDefault="009D1F6B" w:rsidP="00162739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Päivämäärä</w:t>
          </w:r>
          <w:proofErr w:type="spellEnd"/>
        </w:p>
        <w:sdt>
          <w:sdtPr>
            <w:rPr>
              <w:rFonts w:ascii="Arial" w:hAnsi="Arial" w:cs="Arial"/>
              <w:sz w:val="20"/>
              <w:szCs w:val="20"/>
            </w:rPr>
            <w:id w:val="-1260597134"/>
            <w:showingPlcHdr/>
            <w:text/>
          </w:sdtPr>
          <w:sdtEndPr/>
          <w:sdtContent>
            <w:p w:rsidR="00BC081B" w:rsidRPr="00BC081B" w:rsidRDefault="00C46E95" w:rsidP="00C46E95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sdtContent>
        </w:sdt>
      </w:tc>
      <w:tc>
        <w:tcPr>
          <w:tcW w:w="2552" w:type="dxa"/>
        </w:tcPr>
        <w:p w:rsidR="00BC081B" w:rsidRPr="00BC081B" w:rsidRDefault="00131565" w:rsidP="00162739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Asia</w:t>
          </w:r>
          <w:r w:rsidR="009D1F6B">
            <w:rPr>
              <w:rFonts w:ascii="Arial" w:hAnsi="Arial" w:cs="Arial"/>
              <w:sz w:val="14"/>
              <w:szCs w:val="14"/>
            </w:rPr>
            <w:t>numero</w:t>
          </w:r>
          <w:proofErr w:type="spellEnd"/>
        </w:p>
        <w:sdt>
          <w:sdtPr>
            <w:rPr>
              <w:rFonts w:ascii="Arial" w:hAnsi="Arial" w:cs="Arial"/>
              <w:sz w:val="20"/>
              <w:szCs w:val="20"/>
            </w:rPr>
            <w:id w:val="287556773"/>
            <w:showingPlcHdr/>
            <w:text/>
          </w:sdtPr>
          <w:sdtEndPr/>
          <w:sdtContent>
            <w:p w:rsidR="00BC081B" w:rsidRPr="00BC081B" w:rsidRDefault="00BC081B" w:rsidP="00162739">
              <w:pPr>
                <w:spacing w:after="80"/>
                <w:rPr>
                  <w:rFonts w:ascii="Arial" w:hAnsi="Arial" w:cs="Arial"/>
                  <w:sz w:val="20"/>
                  <w:szCs w:val="20"/>
                </w:rPr>
              </w:pPr>
              <w:r w:rsidRPr="00BC081B">
                <w:rPr>
                  <w:rFonts w:ascii="Arial" w:hAnsi="Arial" w:cs="Arial"/>
                  <w:sz w:val="20"/>
                  <w:szCs w:val="20"/>
                </w:rPr>
                <w:t>[Diarienummer]</w:t>
              </w:r>
            </w:p>
          </w:sdtContent>
        </w:sdt>
      </w:tc>
      <w:tc>
        <w:tcPr>
          <w:tcW w:w="923" w:type="dxa"/>
        </w:tcPr>
        <w:p w:rsidR="00BC081B" w:rsidRPr="00BC081B" w:rsidRDefault="00BC081B" w:rsidP="00162739">
          <w:pPr>
            <w:rPr>
              <w:rFonts w:ascii="Arial" w:hAnsi="Arial" w:cs="Arial"/>
              <w:sz w:val="14"/>
              <w:szCs w:val="14"/>
            </w:rPr>
          </w:pPr>
          <w:r w:rsidRPr="00BC081B">
            <w:rPr>
              <w:rFonts w:ascii="Arial" w:hAnsi="Arial" w:cs="Arial"/>
              <w:sz w:val="14"/>
              <w:szCs w:val="14"/>
            </w:rPr>
            <w:t xml:space="preserve">Sida: </w:t>
          </w:r>
        </w:p>
        <w:p w:rsidR="00BC081B" w:rsidRPr="00BC081B" w:rsidRDefault="00BC081B" w:rsidP="00162739">
          <w:pPr>
            <w:rPr>
              <w:rFonts w:ascii="Arial" w:hAnsi="Arial" w:cs="Arial"/>
              <w:b/>
              <w:sz w:val="20"/>
              <w:szCs w:val="20"/>
            </w:rPr>
          </w:pPr>
          <w:r w:rsidRPr="00BC081B">
            <w:rPr>
              <w:rFonts w:ascii="Arial" w:hAnsi="Arial" w:cs="Arial"/>
              <w:sz w:val="20"/>
              <w:szCs w:val="20"/>
            </w:rPr>
            <w:fldChar w:fldCharType="begin"/>
          </w:r>
          <w:r w:rsidRPr="00BC081B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BC081B">
            <w:rPr>
              <w:rFonts w:ascii="Arial" w:hAnsi="Arial" w:cs="Arial"/>
              <w:sz w:val="20"/>
              <w:szCs w:val="20"/>
            </w:rPr>
            <w:fldChar w:fldCharType="separate"/>
          </w:r>
          <w:r w:rsidR="00805AF8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C081B">
            <w:rPr>
              <w:rFonts w:ascii="Arial" w:hAnsi="Arial" w:cs="Arial"/>
              <w:sz w:val="20"/>
              <w:szCs w:val="20"/>
            </w:rPr>
            <w:fldChar w:fldCharType="end"/>
          </w:r>
          <w:r w:rsidRPr="00BC081B">
            <w:rPr>
              <w:rFonts w:ascii="Arial" w:hAnsi="Arial" w:cs="Arial"/>
              <w:sz w:val="20"/>
              <w:szCs w:val="20"/>
            </w:rPr>
            <w:t xml:space="preserve"> (</w:t>
          </w:r>
          <w:r w:rsidRPr="00BC081B">
            <w:rPr>
              <w:rFonts w:ascii="Arial" w:hAnsi="Arial" w:cs="Arial"/>
              <w:sz w:val="20"/>
              <w:szCs w:val="20"/>
            </w:rPr>
            <w:fldChar w:fldCharType="begin"/>
          </w:r>
          <w:r w:rsidRPr="00BC081B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BC081B">
            <w:rPr>
              <w:rFonts w:ascii="Arial" w:hAnsi="Arial" w:cs="Arial"/>
              <w:sz w:val="20"/>
              <w:szCs w:val="20"/>
            </w:rPr>
            <w:fldChar w:fldCharType="separate"/>
          </w:r>
          <w:r w:rsidR="00805AF8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BC081B">
            <w:rPr>
              <w:rFonts w:ascii="Arial" w:hAnsi="Arial" w:cs="Arial"/>
              <w:sz w:val="20"/>
              <w:szCs w:val="20"/>
            </w:rPr>
            <w:fldChar w:fldCharType="end"/>
          </w:r>
          <w:r w:rsidRPr="00BC081B"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:rsidR="00BC081B" w:rsidRPr="00BC081B" w:rsidRDefault="00BC081B">
    <w:pPr>
      <w:pStyle w:val="Sidhuvud"/>
      <w:rPr>
        <w:rFonts w:ascii="Arial" w:hAnsi="Arial" w:cs="Arial"/>
      </w:rPr>
    </w:pPr>
  </w:p>
  <w:p w:rsidR="0019256C" w:rsidRDefault="001925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65" w:rsidRDefault="0013156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476F"/>
    <w:multiLevelType w:val="hybridMultilevel"/>
    <w:tmpl w:val="6A0E3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4D"/>
    <w:rsid w:val="000167ED"/>
    <w:rsid w:val="0009051E"/>
    <w:rsid w:val="000976F8"/>
    <w:rsid w:val="000B56E1"/>
    <w:rsid w:val="000F314D"/>
    <w:rsid w:val="00124E1D"/>
    <w:rsid w:val="00131565"/>
    <w:rsid w:val="00162739"/>
    <w:rsid w:val="0019256C"/>
    <w:rsid w:val="00196501"/>
    <w:rsid w:val="001A615A"/>
    <w:rsid w:val="001E1722"/>
    <w:rsid w:val="001F492F"/>
    <w:rsid w:val="00213343"/>
    <w:rsid w:val="002134C9"/>
    <w:rsid w:val="00242AB5"/>
    <w:rsid w:val="00254240"/>
    <w:rsid w:val="00262A23"/>
    <w:rsid w:val="00285DA5"/>
    <w:rsid w:val="0029714E"/>
    <w:rsid w:val="002C60B1"/>
    <w:rsid w:val="002E115C"/>
    <w:rsid w:val="00310090"/>
    <w:rsid w:val="003227EB"/>
    <w:rsid w:val="00334227"/>
    <w:rsid w:val="003508F1"/>
    <w:rsid w:val="003624F7"/>
    <w:rsid w:val="003632DB"/>
    <w:rsid w:val="003641EA"/>
    <w:rsid w:val="00383887"/>
    <w:rsid w:val="003C4FAC"/>
    <w:rsid w:val="003E4243"/>
    <w:rsid w:val="004C104D"/>
    <w:rsid w:val="004E773E"/>
    <w:rsid w:val="00577251"/>
    <w:rsid w:val="005839D5"/>
    <w:rsid w:val="005B5A7B"/>
    <w:rsid w:val="005C0701"/>
    <w:rsid w:val="005D00D4"/>
    <w:rsid w:val="00607C8D"/>
    <w:rsid w:val="006150B8"/>
    <w:rsid w:val="00645BA3"/>
    <w:rsid w:val="006476F2"/>
    <w:rsid w:val="006539C2"/>
    <w:rsid w:val="006E5B58"/>
    <w:rsid w:val="006E5F2A"/>
    <w:rsid w:val="006E6908"/>
    <w:rsid w:val="00721D5E"/>
    <w:rsid w:val="00770725"/>
    <w:rsid w:val="007919A2"/>
    <w:rsid w:val="007B53EF"/>
    <w:rsid w:val="008041FC"/>
    <w:rsid w:val="00805AF8"/>
    <w:rsid w:val="00883A5C"/>
    <w:rsid w:val="008B1D24"/>
    <w:rsid w:val="008C7E75"/>
    <w:rsid w:val="00950865"/>
    <w:rsid w:val="00965F6A"/>
    <w:rsid w:val="00994138"/>
    <w:rsid w:val="009B1CAA"/>
    <w:rsid w:val="009D1F6B"/>
    <w:rsid w:val="009E45DE"/>
    <w:rsid w:val="00A711A8"/>
    <w:rsid w:val="00A74B7F"/>
    <w:rsid w:val="00A81A7D"/>
    <w:rsid w:val="00A90967"/>
    <w:rsid w:val="00AA4FE9"/>
    <w:rsid w:val="00AE50C1"/>
    <w:rsid w:val="00B13CE4"/>
    <w:rsid w:val="00B2213F"/>
    <w:rsid w:val="00B33B98"/>
    <w:rsid w:val="00B45556"/>
    <w:rsid w:val="00B86001"/>
    <w:rsid w:val="00BB5265"/>
    <w:rsid w:val="00BC081B"/>
    <w:rsid w:val="00C11CF3"/>
    <w:rsid w:val="00C12CC3"/>
    <w:rsid w:val="00C46E95"/>
    <w:rsid w:val="00C743C2"/>
    <w:rsid w:val="00C830A0"/>
    <w:rsid w:val="00D24A66"/>
    <w:rsid w:val="00D476DB"/>
    <w:rsid w:val="00D6082E"/>
    <w:rsid w:val="00D63C20"/>
    <w:rsid w:val="00D650D0"/>
    <w:rsid w:val="00D91994"/>
    <w:rsid w:val="00DB715A"/>
    <w:rsid w:val="00DF4904"/>
    <w:rsid w:val="00E37469"/>
    <w:rsid w:val="00E4183D"/>
    <w:rsid w:val="00EB3F5A"/>
    <w:rsid w:val="00ED6DAD"/>
    <w:rsid w:val="00EF0097"/>
    <w:rsid w:val="00F73739"/>
    <w:rsid w:val="00F76C8A"/>
    <w:rsid w:val="00F87F97"/>
    <w:rsid w:val="00FA4F80"/>
    <w:rsid w:val="00FC2C9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B53EF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textAlignment w:val="baseline"/>
    </w:pPr>
    <w:rPr>
      <w:rFonts w:ascii="Georgia" w:eastAsia="Times New Roman" w:hAnsi="Georgia" w:cs="Arial"/>
      <w:snapToGrid w:val="0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8B1D24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13343"/>
    <w:rPr>
      <w:color w:val="808080"/>
    </w:rPr>
  </w:style>
  <w:style w:type="paragraph" w:styleId="Liststycke">
    <w:name w:val="List Paragraph"/>
    <w:basedOn w:val="Normal"/>
    <w:uiPriority w:val="34"/>
    <w:rsid w:val="00A74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B53EF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textAlignment w:val="baseline"/>
    </w:pPr>
    <w:rPr>
      <w:rFonts w:ascii="Georgia" w:eastAsia="Times New Roman" w:hAnsi="Georgia" w:cs="Arial"/>
      <w:snapToGrid w:val="0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8B1D24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13343"/>
    <w:rPr>
      <w:color w:val="808080"/>
    </w:rPr>
  </w:style>
  <w:style w:type="paragraph" w:styleId="Liststycke">
    <w:name w:val="List Paragraph"/>
    <w:basedOn w:val="Normal"/>
    <w:uiPriority w:val="34"/>
    <w:rsid w:val="00A7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regnor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regnord.com/wp-content/uploads/interreg_popvers_low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ffer.bjorkman@lansstyrelsen.se\Deskto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3EBB5-A2C8-44A8-A93F-35819CE9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0</TotalTime>
  <Pages>3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Björkman</dc:creator>
  <cp:lastModifiedBy>Mäntyranta Iiris</cp:lastModifiedBy>
  <cp:revision>3</cp:revision>
  <cp:lastPrinted>2015-04-08T06:15:00Z</cp:lastPrinted>
  <dcterms:created xsi:type="dcterms:W3CDTF">2015-04-09T16:08:00Z</dcterms:created>
  <dcterms:modified xsi:type="dcterms:W3CDTF">2015-04-09T16:13:00Z</dcterms:modified>
</cp:coreProperties>
</file>